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53681" w14:textId="77777777" w:rsidR="00771696" w:rsidRDefault="00771696" w:rsidP="003E0A77">
      <w:pPr>
        <w:spacing w:before="120" w:after="120" w:line="360" w:lineRule="auto"/>
        <w:jc w:val="center"/>
        <w:rPr>
          <w:b/>
          <w:bCs/>
          <w:sz w:val="24"/>
          <w:szCs w:val="24"/>
        </w:rPr>
      </w:pPr>
    </w:p>
    <w:p w14:paraId="67E7F06C" w14:textId="365C01F5" w:rsidR="00083AC1" w:rsidRPr="00EB62B6" w:rsidRDefault="00083AC1" w:rsidP="003E0A77">
      <w:pPr>
        <w:spacing w:before="120" w:after="120" w:line="360" w:lineRule="auto"/>
        <w:jc w:val="center"/>
        <w:rPr>
          <w:b/>
          <w:bCs/>
          <w:sz w:val="24"/>
          <w:szCs w:val="24"/>
        </w:rPr>
      </w:pPr>
      <w:r w:rsidRPr="00EB62B6">
        <w:rPr>
          <w:b/>
          <w:bCs/>
          <w:sz w:val="24"/>
          <w:szCs w:val="24"/>
        </w:rPr>
        <w:t xml:space="preserve">INFORMACJA NA TEMAT PRZYJECIA UCHWAŁY NR </w:t>
      </w:r>
      <w:r w:rsidR="00EF0D5B">
        <w:rPr>
          <w:b/>
          <w:bCs/>
          <w:sz w:val="24"/>
          <w:szCs w:val="24"/>
        </w:rPr>
        <w:t>32</w:t>
      </w:r>
      <w:r w:rsidRPr="00EB62B6">
        <w:rPr>
          <w:b/>
          <w:bCs/>
          <w:sz w:val="24"/>
          <w:szCs w:val="24"/>
        </w:rPr>
        <w:t xml:space="preserve"> KM FEPW</w:t>
      </w:r>
    </w:p>
    <w:p w14:paraId="16EF62E2" w14:textId="28974493" w:rsidR="00083AC1" w:rsidRPr="008A4DA3" w:rsidRDefault="00083AC1" w:rsidP="008A4DA3">
      <w:pPr>
        <w:spacing w:before="120" w:after="120" w:line="360" w:lineRule="auto"/>
        <w:jc w:val="center"/>
        <w:rPr>
          <w:sz w:val="20"/>
          <w:szCs w:val="20"/>
        </w:rPr>
      </w:pPr>
      <w:r w:rsidRPr="008A4DA3">
        <w:rPr>
          <w:sz w:val="20"/>
          <w:szCs w:val="20"/>
        </w:rPr>
        <w:t xml:space="preserve">zgodnie z </w:t>
      </w:r>
      <w:r w:rsidRPr="008A4DA3">
        <w:rPr>
          <w:i/>
          <w:iCs/>
          <w:sz w:val="20"/>
          <w:szCs w:val="20"/>
        </w:rPr>
        <w:t>Wytycznymi dotyczącymi komitetów monitorujących na lata 2021 – 2027</w:t>
      </w:r>
      <w:r w:rsidRPr="008A4DA3">
        <w:rPr>
          <w:sz w:val="20"/>
          <w:szCs w:val="20"/>
        </w:rPr>
        <w:t xml:space="preserve"> </w:t>
      </w:r>
      <w:r w:rsidR="008A4DA3">
        <w:rPr>
          <w:sz w:val="20"/>
          <w:szCs w:val="20"/>
        </w:rPr>
        <w:br/>
      </w:r>
      <w:r w:rsidRPr="008A4DA3">
        <w:rPr>
          <w:sz w:val="20"/>
          <w:szCs w:val="20"/>
        </w:rPr>
        <w:t>sekcja 8.2.6, punkt 16</w:t>
      </w:r>
    </w:p>
    <w:p w14:paraId="01BE0A4A" w14:textId="77777777" w:rsidR="00940886" w:rsidRDefault="00940886" w:rsidP="003E0A77">
      <w:pPr>
        <w:spacing w:before="120" w:after="120" w:line="360" w:lineRule="auto"/>
        <w:rPr>
          <w:i/>
          <w:iCs/>
        </w:rPr>
      </w:pPr>
    </w:p>
    <w:p w14:paraId="1D73B76C" w14:textId="625C98B4" w:rsidR="00817C33" w:rsidRDefault="008C51A2" w:rsidP="003E0A77">
      <w:pPr>
        <w:spacing w:before="120" w:after="120" w:line="360" w:lineRule="auto"/>
      </w:pPr>
      <w:r w:rsidRPr="00083AC1">
        <w:rPr>
          <w:i/>
          <w:iCs/>
        </w:rPr>
        <w:t xml:space="preserve">Uchwała nr </w:t>
      </w:r>
      <w:r w:rsidR="00EF0D5B">
        <w:rPr>
          <w:i/>
          <w:iCs/>
        </w:rPr>
        <w:t>32</w:t>
      </w:r>
      <w:r w:rsidRPr="00083AC1">
        <w:rPr>
          <w:i/>
          <w:iCs/>
        </w:rPr>
        <w:t xml:space="preserve"> Komitetu Monitorującego program Fundusze Europejskie dla Polski Wschodniej 2021-</w:t>
      </w:r>
      <w:r w:rsidR="004B5240">
        <w:rPr>
          <w:i/>
          <w:iCs/>
        </w:rPr>
        <w:t> 2</w:t>
      </w:r>
      <w:r w:rsidRPr="00083AC1">
        <w:rPr>
          <w:i/>
          <w:iCs/>
        </w:rPr>
        <w:t xml:space="preserve">027 z </w:t>
      </w:r>
      <w:r w:rsidR="00EF0D5B">
        <w:rPr>
          <w:i/>
          <w:iCs/>
        </w:rPr>
        <w:t>2</w:t>
      </w:r>
      <w:r w:rsidR="00CA24FA">
        <w:rPr>
          <w:i/>
          <w:iCs/>
        </w:rPr>
        <w:t xml:space="preserve"> </w:t>
      </w:r>
      <w:r w:rsidR="00EF0D5B">
        <w:rPr>
          <w:i/>
          <w:iCs/>
        </w:rPr>
        <w:t>października</w:t>
      </w:r>
      <w:r w:rsidRPr="00083AC1">
        <w:rPr>
          <w:i/>
          <w:iCs/>
        </w:rPr>
        <w:t xml:space="preserve"> 202</w:t>
      </w:r>
      <w:r w:rsidR="003C4572">
        <w:rPr>
          <w:i/>
          <w:iCs/>
        </w:rPr>
        <w:t>6</w:t>
      </w:r>
      <w:r w:rsidRPr="00083AC1">
        <w:rPr>
          <w:i/>
          <w:iCs/>
        </w:rPr>
        <w:t xml:space="preserve"> r. </w:t>
      </w:r>
      <w:r w:rsidR="003C4572" w:rsidRPr="003C4572">
        <w:rPr>
          <w:i/>
          <w:iCs/>
        </w:rPr>
        <w:t xml:space="preserve">w sprawie </w:t>
      </w:r>
      <w:r w:rsidR="00EF0D5B" w:rsidRPr="00EF0D5B">
        <w:rPr>
          <w:i/>
          <w:iCs/>
        </w:rPr>
        <w:t xml:space="preserve">zmiany regulaminu Komitetu Monitorującego program Fundusze Europejskie dla Polski Wschodniej 2021-2027 </w:t>
      </w:r>
      <w:r>
        <w:t xml:space="preserve">została podjęta </w:t>
      </w:r>
      <w:r w:rsidR="003C4572">
        <w:t>w trybie obiegowym</w:t>
      </w:r>
      <w:r>
        <w:t xml:space="preserve">. </w:t>
      </w:r>
    </w:p>
    <w:p w14:paraId="1C4FF73A" w14:textId="77777777" w:rsidR="00940886" w:rsidRDefault="00940886" w:rsidP="003E0A77">
      <w:pPr>
        <w:spacing w:before="120" w:after="120" w:line="360" w:lineRule="auto"/>
      </w:pPr>
    </w:p>
    <w:p w14:paraId="7C3BC2F7" w14:textId="2ED6C0A8" w:rsidR="00817C33" w:rsidRDefault="008C51A2" w:rsidP="003E0A77">
      <w:pPr>
        <w:spacing w:before="120" w:after="120" w:line="360" w:lineRule="auto"/>
      </w:pPr>
      <w:r w:rsidRPr="00DE460C">
        <w:rPr>
          <w:b/>
          <w:bCs/>
        </w:rPr>
        <w:t>Łącznie został</w:t>
      </w:r>
      <w:r w:rsidR="00BF5ACA">
        <w:rPr>
          <w:b/>
          <w:bCs/>
        </w:rPr>
        <w:t>y</w:t>
      </w:r>
      <w:r w:rsidRPr="00DE460C">
        <w:rPr>
          <w:b/>
          <w:bCs/>
        </w:rPr>
        <w:t xml:space="preserve"> oddan</w:t>
      </w:r>
      <w:r w:rsidR="00BF5ACA">
        <w:rPr>
          <w:b/>
          <w:bCs/>
        </w:rPr>
        <w:t>e</w:t>
      </w:r>
      <w:r w:rsidRPr="00DE460C">
        <w:rPr>
          <w:b/>
          <w:bCs/>
        </w:rPr>
        <w:t xml:space="preserve"> </w:t>
      </w:r>
      <w:r w:rsidR="0052158F">
        <w:rPr>
          <w:b/>
          <w:bCs/>
        </w:rPr>
        <w:t>3</w:t>
      </w:r>
      <w:r w:rsidR="00BF5ACA">
        <w:rPr>
          <w:b/>
          <w:bCs/>
        </w:rPr>
        <w:t>3</w:t>
      </w:r>
      <w:r w:rsidRPr="00DE460C">
        <w:rPr>
          <w:b/>
          <w:bCs/>
        </w:rPr>
        <w:t xml:space="preserve"> </w:t>
      </w:r>
      <w:r w:rsidR="00BF5ACA">
        <w:rPr>
          <w:b/>
          <w:bCs/>
        </w:rPr>
        <w:t xml:space="preserve">ważne </w:t>
      </w:r>
      <w:r w:rsidRPr="00817C33">
        <w:rPr>
          <w:b/>
          <w:bCs/>
        </w:rPr>
        <w:t>głos</w:t>
      </w:r>
      <w:r w:rsidR="00BF5ACA">
        <w:rPr>
          <w:b/>
          <w:bCs/>
        </w:rPr>
        <w:t>y</w:t>
      </w:r>
      <w:r w:rsidR="00EF4205">
        <w:rPr>
          <w:b/>
          <w:bCs/>
        </w:rPr>
        <w:t>, w tym</w:t>
      </w:r>
      <w:r w:rsidR="00817C33" w:rsidRPr="00817C33">
        <w:rPr>
          <w:b/>
          <w:bCs/>
        </w:rPr>
        <w:t>:</w:t>
      </w:r>
    </w:p>
    <w:p w14:paraId="317A5CE0" w14:textId="571ABE2D" w:rsidR="00817C33" w:rsidRPr="00817C33" w:rsidRDefault="0052158F" w:rsidP="00817C33">
      <w:pPr>
        <w:pStyle w:val="Akapitzlist"/>
        <w:numPr>
          <w:ilvl w:val="0"/>
          <w:numId w:val="1"/>
        </w:numPr>
        <w:spacing w:before="120" w:after="120" w:line="360" w:lineRule="auto"/>
      </w:pPr>
      <w:r>
        <w:rPr>
          <w:b/>
          <w:bCs/>
        </w:rPr>
        <w:t>3</w:t>
      </w:r>
      <w:r w:rsidR="00BF5ACA">
        <w:rPr>
          <w:b/>
          <w:bCs/>
        </w:rPr>
        <w:t>3</w:t>
      </w:r>
      <w:r w:rsidR="00FA6007">
        <w:rPr>
          <w:b/>
          <w:bCs/>
        </w:rPr>
        <w:t xml:space="preserve"> </w:t>
      </w:r>
      <w:r w:rsidR="008C51A2" w:rsidRPr="00817C33">
        <w:rPr>
          <w:b/>
          <w:bCs/>
        </w:rPr>
        <w:t>głos</w:t>
      </w:r>
      <w:r w:rsidR="00BF5ACA">
        <w:rPr>
          <w:b/>
          <w:bCs/>
        </w:rPr>
        <w:t>y</w:t>
      </w:r>
      <w:r w:rsidR="008C51A2" w:rsidRPr="00817C33">
        <w:t xml:space="preserve"> </w:t>
      </w:r>
      <w:r w:rsidR="008C51A2" w:rsidRPr="00817C33">
        <w:rPr>
          <w:b/>
          <w:bCs/>
        </w:rPr>
        <w:t>za</w:t>
      </w:r>
      <w:r w:rsidR="008C51A2" w:rsidRPr="00817C33">
        <w:t xml:space="preserve"> przyjęciem uchwały</w:t>
      </w:r>
      <w:r w:rsidR="00817C33">
        <w:t>,</w:t>
      </w:r>
      <w:r w:rsidR="008C51A2" w:rsidRPr="00817C33">
        <w:t xml:space="preserve"> </w:t>
      </w:r>
    </w:p>
    <w:p w14:paraId="594BC881" w14:textId="0444EDE7" w:rsidR="00817C33" w:rsidRPr="00817C33" w:rsidRDefault="00EB4BC5" w:rsidP="00817C33">
      <w:pPr>
        <w:pStyle w:val="Akapitzlist"/>
        <w:numPr>
          <w:ilvl w:val="0"/>
          <w:numId w:val="1"/>
        </w:numPr>
        <w:spacing w:before="120" w:after="120" w:line="360" w:lineRule="auto"/>
      </w:pPr>
      <w:r>
        <w:rPr>
          <w:b/>
          <w:bCs/>
        </w:rPr>
        <w:t xml:space="preserve">brak </w:t>
      </w:r>
      <w:r w:rsidR="006735E3" w:rsidRPr="006735E3">
        <w:rPr>
          <w:b/>
          <w:bCs/>
        </w:rPr>
        <w:t>głosów</w:t>
      </w:r>
      <w:r w:rsidR="008C51A2" w:rsidRPr="00817C33">
        <w:t xml:space="preserve"> </w:t>
      </w:r>
      <w:r w:rsidR="008C51A2" w:rsidRPr="00817C33">
        <w:rPr>
          <w:b/>
          <w:bCs/>
        </w:rPr>
        <w:t>przeciw</w:t>
      </w:r>
      <w:r w:rsidR="008C51A2" w:rsidRPr="00817C33">
        <w:t xml:space="preserve"> przyjęciu uchwały</w:t>
      </w:r>
      <w:r w:rsidR="00817C33">
        <w:t>,</w:t>
      </w:r>
      <w:r w:rsidR="008C51A2" w:rsidRPr="00817C33">
        <w:t xml:space="preserve"> </w:t>
      </w:r>
    </w:p>
    <w:p w14:paraId="2C222952" w14:textId="16F33996" w:rsidR="00D800E6" w:rsidRDefault="00EB4BC5" w:rsidP="00817C33">
      <w:pPr>
        <w:pStyle w:val="Akapitzlist"/>
        <w:numPr>
          <w:ilvl w:val="0"/>
          <w:numId w:val="1"/>
        </w:numPr>
        <w:spacing w:before="120" w:after="120" w:line="360" w:lineRule="auto"/>
      </w:pPr>
      <w:r>
        <w:rPr>
          <w:b/>
          <w:bCs/>
        </w:rPr>
        <w:t xml:space="preserve">brak </w:t>
      </w:r>
      <w:r w:rsidR="006735E3">
        <w:rPr>
          <w:b/>
          <w:bCs/>
        </w:rPr>
        <w:t>głosów</w:t>
      </w:r>
      <w:r w:rsidR="008C51A2" w:rsidRPr="007047B9">
        <w:rPr>
          <w:b/>
          <w:bCs/>
        </w:rPr>
        <w:t xml:space="preserve"> wstrzymując</w:t>
      </w:r>
      <w:r w:rsidR="006735E3">
        <w:rPr>
          <w:b/>
          <w:bCs/>
        </w:rPr>
        <w:t>ych</w:t>
      </w:r>
      <w:r w:rsidR="008C51A2" w:rsidRPr="007047B9">
        <w:rPr>
          <w:b/>
          <w:bCs/>
        </w:rPr>
        <w:t xml:space="preserve"> się</w:t>
      </w:r>
      <w:r w:rsidR="008C51A2">
        <w:t xml:space="preserve">. </w:t>
      </w:r>
    </w:p>
    <w:sectPr w:rsidR="00D800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8F97F" w14:textId="77777777" w:rsidR="002937EE" w:rsidRDefault="002937EE" w:rsidP="00771696">
      <w:pPr>
        <w:spacing w:after="0" w:line="240" w:lineRule="auto"/>
      </w:pPr>
      <w:r>
        <w:separator/>
      </w:r>
    </w:p>
  </w:endnote>
  <w:endnote w:type="continuationSeparator" w:id="0">
    <w:p w14:paraId="1B3D20D2" w14:textId="77777777" w:rsidR="002937EE" w:rsidRDefault="002937EE" w:rsidP="00771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8A1FF" w14:textId="77777777" w:rsidR="002937EE" w:rsidRDefault="002937EE" w:rsidP="00771696">
      <w:pPr>
        <w:spacing w:after="0" w:line="240" w:lineRule="auto"/>
      </w:pPr>
      <w:r>
        <w:separator/>
      </w:r>
    </w:p>
  </w:footnote>
  <w:footnote w:type="continuationSeparator" w:id="0">
    <w:p w14:paraId="32345A71" w14:textId="77777777" w:rsidR="002937EE" w:rsidRDefault="002937EE" w:rsidP="00771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62892" w14:textId="40445FD5" w:rsidR="00771696" w:rsidRDefault="00771696">
    <w:pPr>
      <w:pStyle w:val="Nagwek"/>
    </w:pPr>
    <w:r>
      <w:rPr>
        <w:noProof/>
      </w:rPr>
      <w:drawing>
        <wp:inline distT="0" distB="0" distL="0" distR="0" wp14:anchorId="64C93D0D" wp14:editId="27E6234D">
          <wp:extent cx="5760720" cy="6248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45634"/>
    <w:multiLevelType w:val="hybridMultilevel"/>
    <w:tmpl w:val="AD8A133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1A2"/>
    <w:rsid w:val="00037FDD"/>
    <w:rsid w:val="000422BF"/>
    <w:rsid w:val="00083AC1"/>
    <w:rsid w:val="000D2E8C"/>
    <w:rsid w:val="002855D1"/>
    <w:rsid w:val="002937EE"/>
    <w:rsid w:val="002A742F"/>
    <w:rsid w:val="002C661A"/>
    <w:rsid w:val="0031443A"/>
    <w:rsid w:val="003737D8"/>
    <w:rsid w:val="003C283C"/>
    <w:rsid w:val="003C4572"/>
    <w:rsid w:val="003E0A77"/>
    <w:rsid w:val="0041428A"/>
    <w:rsid w:val="004B5240"/>
    <w:rsid w:val="005108D6"/>
    <w:rsid w:val="0052158F"/>
    <w:rsid w:val="00524740"/>
    <w:rsid w:val="005258D6"/>
    <w:rsid w:val="006223F5"/>
    <w:rsid w:val="00630B7B"/>
    <w:rsid w:val="006735E3"/>
    <w:rsid w:val="007047B9"/>
    <w:rsid w:val="00771696"/>
    <w:rsid w:val="007A2B35"/>
    <w:rsid w:val="007E2253"/>
    <w:rsid w:val="00817C33"/>
    <w:rsid w:val="008A4DA3"/>
    <w:rsid w:val="008C51A2"/>
    <w:rsid w:val="008C7FEC"/>
    <w:rsid w:val="00940886"/>
    <w:rsid w:val="009463F8"/>
    <w:rsid w:val="00AC182D"/>
    <w:rsid w:val="00AE29A1"/>
    <w:rsid w:val="00B80988"/>
    <w:rsid w:val="00B9320E"/>
    <w:rsid w:val="00BF5ACA"/>
    <w:rsid w:val="00C96189"/>
    <w:rsid w:val="00CA24FA"/>
    <w:rsid w:val="00CA560D"/>
    <w:rsid w:val="00D11322"/>
    <w:rsid w:val="00D800E6"/>
    <w:rsid w:val="00DE460C"/>
    <w:rsid w:val="00E147B2"/>
    <w:rsid w:val="00E711A6"/>
    <w:rsid w:val="00E837F7"/>
    <w:rsid w:val="00E9308F"/>
    <w:rsid w:val="00EB4BC5"/>
    <w:rsid w:val="00EB62B6"/>
    <w:rsid w:val="00EF0D5B"/>
    <w:rsid w:val="00EF4205"/>
    <w:rsid w:val="00FA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DE8A6"/>
  <w15:chartTrackingRefBased/>
  <w15:docId w15:val="{FD2E6FC2-6FCD-46EF-ADCF-DF583B26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C51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51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51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51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51A2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817C3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716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1696"/>
  </w:style>
  <w:style w:type="paragraph" w:styleId="Stopka">
    <w:name w:val="footer"/>
    <w:basedOn w:val="Normalny"/>
    <w:link w:val="StopkaZnak"/>
    <w:uiPriority w:val="99"/>
    <w:unhideWhenUsed/>
    <w:rsid w:val="007716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1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Kowalska Ewelina</dc:creator>
  <cp:keywords/>
  <dc:description/>
  <cp:lastModifiedBy>Ślesik Maria</cp:lastModifiedBy>
  <cp:revision>21</cp:revision>
  <dcterms:created xsi:type="dcterms:W3CDTF">2024-10-08T06:55:00Z</dcterms:created>
  <dcterms:modified xsi:type="dcterms:W3CDTF">2026-10-02T05:24:00Z</dcterms:modified>
</cp:coreProperties>
</file>